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93" w:rsidRDefault="00743D93" w:rsidP="00743D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121" w:rsidRPr="00743D93" w:rsidRDefault="00906121" w:rsidP="00743D9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D93">
        <w:rPr>
          <w:rFonts w:ascii="Times New Roman" w:hAnsi="Times New Roman" w:cs="Times New Roman"/>
          <w:b/>
          <w:sz w:val="28"/>
          <w:szCs w:val="28"/>
          <w:lang w:val="uk-UA"/>
        </w:rPr>
        <w:t>Фізична особа-підприємець Лещенко Катерина Валеріївна</w:t>
      </w:r>
      <w:r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зареєстрована в 2020 році, при цьому  вже має значний  досвід роботи з міжнародними </w:t>
      </w:r>
      <w:r w:rsidR="00064E64" w:rsidRPr="00743D93">
        <w:rPr>
          <w:rFonts w:ascii="Times New Roman" w:hAnsi="Times New Roman" w:cs="Times New Roman"/>
          <w:sz w:val="28"/>
          <w:szCs w:val="28"/>
          <w:lang w:val="uk-UA"/>
        </w:rPr>
        <w:t>організаціями,</w:t>
      </w:r>
      <w:r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 вітчизняними фондами</w:t>
      </w:r>
      <w:r w:rsidR="00D16A1E"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та підприємствами у сфері організації </w:t>
      </w:r>
      <w:r w:rsidR="00D16A1E" w:rsidRPr="00743D93">
        <w:rPr>
          <w:rFonts w:ascii="Times New Roman" w:hAnsi="Times New Roman" w:cs="Times New Roman"/>
          <w:sz w:val="28"/>
          <w:szCs w:val="28"/>
          <w:lang w:val="uk-UA"/>
        </w:rPr>
        <w:t>конференцій</w:t>
      </w:r>
      <w:r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громадських заходів . </w:t>
      </w:r>
    </w:p>
    <w:p w:rsidR="00906121" w:rsidRPr="00743D93" w:rsidRDefault="00906121" w:rsidP="00743D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7DD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роботи  ФОП </w:t>
      </w:r>
      <w:r w:rsidRPr="00743D93">
        <w:rPr>
          <w:rFonts w:ascii="Times New Roman" w:hAnsi="Times New Roman" w:cs="Times New Roman"/>
          <w:sz w:val="28"/>
          <w:szCs w:val="28"/>
          <w:lang w:val="uk-UA"/>
        </w:rPr>
        <w:t>Лещенко</w:t>
      </w:r>
      <w:r w:rsidRPr="000C47DD">
        <w:rPr>
          <w:rFonts w:ascii="Times New Roman" w:hAnsi="Times New Roman" w:cs="Times New Roman"/>
          <w:sz w:val="28"/>
          <w:szCs w:val="28"/>
          <w:lang w:val="uk-UA"/>
        </w:rPr>
        <w:t xml:space="preserve">  є підтримка діяльності неприбуткових організацій та підприємств малого і середнього бізнесу, через надання якісних послуг конференц-сервісу за найкращими цінами.</w:t>
      </w:r>
    </w:p>
    <w:p w:rsidR="00906121" w:rsidRPr="00743D93" w:rsidRDefault="00906121" w:rsidP="00743D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D93">
        <w:rPr>
          <w:rFonts w:ascii="Times New Roman" w:hAnsi="Times New Roman" w:cs="Times New Roman"/>
          <w:b/>
          <w:sz w:val="28"/>
          <w:szCs w:val="28"/>
          <w:lang w:val="uk-UA"/>
        </w:rPr>
        <w:t>«Для нас не існує меж і кордонів»</w:t>
      </w:r>
      <w:r w:rsidRPr="00743D9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4DE4" w:rsidRPr="00743D93" w:rsidRDefault="00544DE4" w:rsidP="00743D9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3D9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A1980" w:rsidRPr="00743D9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06121"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працюємо по всій території Украйни. Ми </w:t>
      </w:r>
      <w:proofErr w:type="spellStart"/>
      <w:r w:rsidR="00906121" w:rsidRPr="00743D93">
        <w:rPr>
          <w:rFonts w:ascii="Times New Roman" w:hAnsi="Times New Roman" w:cs="Times New Roman"/>
          <w:sz w:val="28"/>
          <w:szCs w:val="28"/>
          <w:lang w:val="uk-UA"/>
        </w:rPr>
        <w:t>необмежуємося</w:t>
      </w:r>
      <w:proofErr w:type="spellEnd"/>
      <w:r w:rsidR="00906121"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лише великими містами а працюємо </w:t>
      </w:r>
      <w:r w:rsidR="00906121" w:rsidRPr="00743D9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06121" w:rsidRPr="00743D93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="00906121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121" w:rsidRPr="00743D93">
        <w:rPr>
          <w:rFonts w:ascii="Times New Roman" w:hAnsi="Times New Roman" w:cs="Times New Roman"/>
          <w:sz w:val="28"/>
          <w:szCs w:val="28"/>
        </w:rPr>
        <w:t>готелів</w:t>
      </w:r>
      <w:proofErr w:type="spellEnd"/>
      <w:r w:rsidR="00906121" w:rsidRPr="00743D93">
        <w:rPr>
          <w:rFonts w:ascii="Times New Roman" w:hAnsi="Times New Roman" w:cs="Times New Roman"/>
          <w:sz w:val="28"/>
          <w:szCs w:val="28"/>
        </w:rPr>
        <w:t>, конференц-</w:t>
      </w:r>
      <w:proofErr w:type="spellStart"/>
      <w:r w:rsidR="00906121" w:rsidRPr="00743D93">
        <w:rPr>
          <w:rFonts w:ascii="Times New Roman" w:hAnsi="Times New Roman" w:cs="Times New Roman"/>
          <w:sz w:val="28"/>
          <w:szCs w:val="28"/>
        </w:rPr>
        <w:t>залів</w:t>
      </w:r>
      <w:proofErr w:type="spellEnd"/>
      <w:r w:rsidR="00906121"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6121" w:rsidRPr="00743D93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="00906121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121" w:rsidRPr="00743D9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906121" w:rsidRPr="00743D93">
        <w:rPr>
          <w:rFonts w:ascii="Times New Roman" w:hAnsi="Times New Roman" w:cs="Times New Roman"/>
          <w:sz w:val="28"/>
          <w:szCs w:val="28"/>
        </w:rPr>
        <w:t xml:space="preserve"> та баз </w:t>
      </w:r>
      <w:proofErr w:type="spellStart"/>
      <w:r w:rsidR="00906121" w:rsidRPr="00743D9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906121"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міст як </w:t>
      </w:r>
      <w:r w:rsidR="0036506B" w:rsidRPr="00743D93">
        <w:rPr>
          <w:rFonts w:ascii="Times New Roman" w:hAnsi="Times New Roman" w:cs="Times New Roman"/>
          <w:sz w:val="28"/>
          <w:szCs w:val="28"/>
          <w:lang w:val="uk-UA"/>
        </w:rPr>
        <w:t>обласного</w:t>
      </w:r>
      <w:r w:rsidR="00906121"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та і регіонального значення. </w:t>
      </w:r>
      <w:r w:rsidR="0036506B"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Загалом ми надаємо свої послуги у </w:t>
      </w:r>
      <w:r w:rsidR="0036506B" w:rsidRPr="00743D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Вінницькій, Волинській, Дніпропетровській, Донецькій, Житомирській, Закарпатській, Запорізькій, Івано-Франківській, Київській, Кіровоградській, Луганській, Львівській, Миколаївській, Одеській, Полтавській, Рівненській, Сумській, Тернопільській, Харківській, Херсонській, Хмельницькій, Черкаській, Чернівецькій, Чернігівській областях, в місті Києві. Та в разі необхідності, ми організовуємо заходи і за межами України.</w:t>
      </w:r>
    </w:p>
    <w:p w:rsidR="00544DE4" w:rsidRPr="00743D93" w:rsidRDefault="00544DE4" w:rsidP="00743D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43D9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</w:t>
      </w:r>
      <w:r w:rsidR="00064E64" w:rsidRPr="00743D9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Гарантія якості як основний показник нашої роботи</w:t>
      </w:r>
      <w:r w:rsidRPr="00743D9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</w:p>
    <w:p w:rsidR="00064E64" w:rsidRPr="00743D93" w:rsidRDefault="00544DE4" w:rsidP="00743D9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3D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Наша мета – проведення </w:t>
      </w:r>
      <w:r w:rsidR="00FB36A9" w:rsidRPr="00743D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заходу на найвищому рівні. Для нас важливе урахувати всі побажання замовника і втілити їх в життя. </w:t>
      </w:r>
    </w:p>
    <w:p w:rsidR="004A1980" w:rsidRPr="00743D93" w:rsidRDefault="004A1980" w:rsidP="00743D9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контролюємо</w:t>
      </w:r>
      <w:proofErr w:type="spellEnd"/>
      <w:r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D93">
        <w:rPr>
          <w:rFonts w:ascii="Times New Roman" w:hAnsi="Times New Roman" w:cs="Times New Roman"/>
          <w:sz w:val="28"/>
          <w:szCs w:val="28"/>
        </w:rPr>
        <w:t>як</w:t>
      </w:r>
      <w:r w:rsidRPr="00743D9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43D9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конференц-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сер</w:t>
      </w:r>
      <w:r w:rsidRPr="00743D93">
        <w:rPr>
          <w:rFonts w:ascii="Times New Roman" w:hAnsi="Times New Roman" w:cs="Times New Roman"/>
          <w:sz w:val="28"/>
          <w:szCs w:val="28"/>
        </w:rPr>
        <w:t>вісу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компанії-виконавця</w:t>
      </w:r>
      <w:proofErr w:type="spellEnd"/>
      <w:r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36A9" w:rsidRPr="00743D93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запланованого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заходу з моменту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підбору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, на момент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6A9" w:rsidRPr="00743D93">
        <w:rPr>
          <w:rFonts w:ascii="Times New Roman" w:hAnsi="Times New Roman" w:cs="Times New Roman"/>
          <w:sz w:val="28"/>
          <w:szCs w:val="28"/>
        </w:rPr>
        <w:t>заходу  і</w:t>
      </w:r>
      <w:proofErr w:type="gram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документальну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="00FB36A9" w:rsidRPr="00743D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B36A9" w:rsidRPr="00743D93" w:rsidRDefault="00FB36A9" w:rsidP="0074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закінченню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заходу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тренеру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», з метою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36A9" w:rsidRPr="00743D93" w:rsidRDefault="00FB36A9" w:rsidP="00743D93">
      <w:pPr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заходу, буде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приділятись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зазначеним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в анкетах нюансам,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покращить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роботу і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зосередитись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найменших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дрібниць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3D93" w:rsidRDefault="00743D93" w:rsidP="00743D93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6A9" w:rsidRPr="00743D93" w:rsidRDefault="006A3391" w:rsidP="00743D9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D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B36A9" w:rsidRPr="00743D93">
        <w:rPr>
          <w:rFonts w:ascii="Times New Roman" w:hAnsi="Times New Roman" w:cs="Times New Roman"/>
          <w:b/>
          <w:sz w:val="28"/>
          <w:szCs w:val="28"/>
        </w:rPr>
        <w:t xml:space="preserve">Ми </w:t>
      </w:r>
      <w:proofErr w:type="spellStart"/>
      <w:r w:rsidR="00FB36A9" w:rsidRPr="00743D93">
        <w:rPr>
          <w:rFonts w:ascii="Times New Roman" w:hAnsi="Times New Roman" w:cs="Times New Roman"/>
          <w:b/>
          <w:sz w:val="28"/>
          <w:szCs w:val="28"/>
        </w:rPr>
        <w:t>готові</w:t>
      </w:r>
      <w:proofErr w:type="spellEnd"/>
      <w:r w:rsidR="00FB36A9" w:rsidRPr="00743D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36A9" w:rsidRPr="00743D93">
        <w:rPr>
          <w:rFonts w:ascii="Times New Roman" w:hAnsi="Times New Roman" w:cs="Times New Roman"/>
          <w:b/>
          <w:sz w:val="28"/>
          <w:szCs w:val="28"/>
        </w:rPr>
        <w:t>забезпечувати</w:t>
      </w:r>
      <w:proofErr w:type="spellEnd"/>
      <w:r w:rsidR="00FB36A9" w:rsidRPr="00743D9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36A9" w:rsidRPr="00743D93">
        <w:rPr>
          <w:rFonts w:ascii="Times New Roman" w:hAnsi="Times New Roman" w:cs="Times New Roman"/>
          <w:b/>
          <w:sz w:val="28"/>
          <w:szCs w:val="28"/>
        </w:rPr>
        <w:t>повний</w:t>
      </w:r>
      <w:proofErr w:type="spellEnd"/>
      <w:r w:rsidR="00FB36A9" w:rsidRPr="00743D93">
        <w:rPr>
          <w:rFonts w:ascii="Times New Roman" w:hAnsi="Times New Roman" w:cs="Times New Roman"/>
          <w:b/>
          <w:sz w:val="28"/>
          <w:szCs w:val="28"/>
        </w:rPr>
        <w:t xml:space="preserve"> спектр </w:t>
      </w:r>
      <w:proofErr w:type="spellStart"/>
      <w:r w:rsidR="00FB36A9" w:rsidRPr="00743D93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="00FB36A9" w:rsidRPr="00743D93">
        <w:rPr>
          <w:rFonts w:ascii="Times New Roman" w:hAnsi="Times New Roman" w:cs="Times New Roman"/>
          <w:b/>
          <w:sz w:val="28"/>
          <w:szCs w:val="28"/>
        </w:rPr>
        <w:t xml:space="preserve">  конференц</w:t>
      </w:r>
      <w:r w:rsidRPr="00743D9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43D93">
        <w:rPr>
          <w:rFonts w:ascii="Times New Roman" w:hAnsi="Times New Roman" w:cs="Times New Roman"/>
          <w:b/>
          <w:sz w:val="28"/>
          <w:szCs w:val="28"/>
        </w:rPr>
        <w:t>сервісу</w:t>
      </w:r>
      <w:proofErr w:type="spellEnd"/>
      <w:r w:rsidRPr="00743D93">
        <w:rPr>
          <w:rFonts w:ascii="Times New Roman" w:hAnsi="Times New Roman" w:cs="Times New Roman"/>
          <w:b/>
          <w:sz w:val="28"/>
          <w:szCs w:val="28"/>
          <w:lang w:val="uk-UA"/>
        </w:rPr>
        <w:t>»,</w:t>
      </w:r>
      <w:r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числі:</w:t>
      </w:r>
      <w:r w:rsidR="00FB36A9" w:rsidRPr="0074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743D93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локації</w:t>
      </w:r>
      <w:proofErr w:type="spellEnd"/>
      <w:proofErr w:type="gramEnd"/>
      <w:r w:rsidRPr="00743D93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вказаного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бюджету та потреб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>:  конференц-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виставкові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апрошення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(телефон,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попередня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>.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кондиціювання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санітарно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>-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гігієнічні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придатності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конференц-залу </w:t>
      </w:r>
      <w:proofErr w:type="gramStart"/>
      <w:r w:rsidRPr="00743D93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proofErr w:type="gramEnd"/>
      <w:r w:rsidRPr="00743D93">
        <w:rPr>
          <w:rFonts w:ascii="Times New Roman" w:hAnsi="Times New Roman" w:cs="Times New Roman"/>
          <w:sz w:val="28"/>
          <w:szCs w:val="28"/>
        </w:rPr>
        <w:t xml:space="preserve"> заходу,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розстановка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стільців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запланованого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графіку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заїзду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щоденна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заходу;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в рамках заходу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бронювання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заходу, оплата </w:t>
      </w:r>
      <w:proofErr w:type="spellStart"/>
      <w:proofErr w:type="gramStart"/>
      <w:r w:rsidRPr="00743D93">
        <w:rPr>
          <w:rFonts w:ascii="Times New Roman" w:hAnsi="Times New Roman" w:cs="Times New Roman"/>
          <w:sz w:val="28"/>
          <w:szCs w:val="28"/>
        </w:rPr>
        <w:t>готелів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743D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комфортабельних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готелях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санаторіях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на базах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 за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межами.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D93">
        <w:rPr>
          <w:rFonts w:ascii="Times New Roman" w:hAnsi="Times New Roman" w:cs="Times New Roman"/>
          <w:sz w:val="28"/>
          <w:szCs w:val="28"/>
        </w:rPr>
        <w:t xml:space="preserve">заходу:   </w:t>
      </w:r>
      <w:proofErr w:type="spellStart"/>
      <w:proofErr w:type="gramEnd"/>
      <w:r w:rsidRPr="00743D93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-паузи,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сніданки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обіди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вечері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вечері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фуршети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банкети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виїзний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кейтерінг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980" w:rsidRPr="00743D93" w:rsidRDefault="00FB36A9" w:rsidP="00743D93">
      <w:pPr>
        <w:ind w:left="-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-  </w:t>
      </w:r>
      <w:r w:rsidR="004A1980"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трансферу для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заходу з вокзалу/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аеропорту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4A1980"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A1980"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заходу та у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зворотньому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(автобус,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мікроавтобус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легкове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авто); </w:t>
      </w:r>
    </w:p>
    <w:p w:rsidR="00FB36A9" w:rsidRPr="00743D93" w:rsidRDefault="004A1980" w:rsidP="00743D93">
      <w:pPr>
        <w:ind w:left="-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FB36A9"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зустрічі міжнародних експертів в аеропорту з іменними табличками (водій, що володіє базовим рівнем англійської мови);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B36A9" w:rsidRPr="00743D93" w:rsidRDefault="00FB36A9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таксі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доставки у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неробочі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lastRenderedPageBreak/>
        <w:t>виготовлення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презентаційних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роздаткових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оперативна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поліграфія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роздаткових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фотографів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операторів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743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proofErr w:type="gramEnd"/>
      <w:r w:rsidRPr="00743D93">
        <w:rPr>
          <w:rFonts w:ascii="Times New Roman" w:hAnsi="Times New Roman" w:cs="Times New Roman"/>
          <w:sz w:val="28"/>
          <w:szCs w:val="28"/>
        </w:rPr>
        <w:t>проекційне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звукопідсилення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світлове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3D9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для синхронного</w:t>
      </w:r>
      <w:r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D93">
        <w:rPr>
          <w:rFonts w:ascii="Times New Roman" w:hAnsi="Times New Roman" w:cs="Times New Roman"/>
          <w:sz w:val="28"/>
          <w:szCs w:val="28"/>
        </w:rPr>
        <w:t xml:space="preserve">перекладу,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інженерний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мультимедійні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проектори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аудіовізуальне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відеокамери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/ноутбуки;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принтери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фліп-чарти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проекційні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технічна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3D93">
        <w:rPr>
          <w:rFonts w:ascii="Times New Roman" w:hAnsi="Times New Roman" w:cs="Times New Roman"/>
          <w:sz w:val="28"/>
          <w:szCs w:val="28"/>
        </w:rPr>
        <w:t>перекладачів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proofErr w:type="gramEnd"/>
      <w:r w:rsidRPr="00743D93">
        <w:rPr>
          <w:rFonts w:ascii="Times New Roman" w:hAnsi="Times New Roman" w:cs="Times New Roman"/>
          <w:sz w:val="28"/>
          <w:szCs w:val="28"/>
        </w:rPr>
        <w:t>послідовний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синхронний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переклад (у тому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вірменської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азербайджанської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грузинської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) за тематикою заходу,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груповий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аудіо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43D93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proofErr w:type="gramEnd"/>
      <w:r w:rsidRPr="00743D93">
        <w:rPr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стенограм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D93"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трансляції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заходу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канцелярськими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товарами та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сувенірною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продукцією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 атрибутикою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блокноти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папки, ручки,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банери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бейджі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бронювання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авіа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- та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залізничних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3D93">
        <w:rPr>
          <w:rFonts w:ascii="Times New Roman" w:hAnsi="Times New Roman" w:cs="Times New Roman"/>
          <w:sz w:val="28"/>
          <w:szCs w:val="28"/>
        </w:rPr>
        <w:t>квитків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43D93">
        <w:rPr>
          <w:rFonts w:ascii="Times New Roman" w:hAnsi="Times New Roman" w:cs="Times New Roman"/>
          <w:sz w:val="28"/>
          <w:szCs w:val="28"/>
        </w:rPr>
        <w:t xml:space="preserve"> межах </w:t>
      </w:r>
      <w:r w:rsidR="00187A57" w:rsidRPr="00743D93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аходу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3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743D93">
        <w:rPr>
          <w:rFonts w:ascii="Times New Roman" w:hAnsi="Times New Roman" w:cs="Times New Roman"/>
          <w:sz w:val="28"/>
          <w:szCs w:val="28"/>
        </w:rPr>
        <w:t>тренери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перекладачі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менеджери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логістики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A1980" w:rsidRPr="00743D93" w:rsidRDefault="004A1980" w:rsidP="00743D93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заходу </w:t>
      </w:r>
    </w:p>
    <w:p w:rsidR="004A1980" w:rsidRPr="00743D93" w:rsidRDefault="004A1980" w:rsidP="00743D93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36A9" w:rsidRPr="00743D93" w:rsidRDefault="00FB36A9" w:rsidP="00743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DE4" w:rsidRPr="00743D93" w:rsidRDefault="00564CBD" w:rsidP="00743D9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3D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перелік наших </w:t>
      </w:r>
      <w:proofErr w:type="spellStart"/>
      <w:r w:rsidRPr="00743D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клієтів</w:t>
      </w:r>
      <w:proofErr w:type="spellEnd"/>
      <w:r w:rsidRPr="00743D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входять організації, що можуть нас рекомендувати:</w:t>
      </w:r>
    </w:p>
    <w:p w:rsidR="00564CBD" w:rsidRPr="00743D93" w:rsidRDefault="00564CBD" w:rsidP="00743D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3D9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Фундація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43D9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64CBD" w:rsidRPr="00743D93" w:rsidRDefault="00564CBD" w:rsidP="00743D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D93">
        <w:rPr>
          <w:rFonts w:ascii="Times New Roman" w:hAnsi="Times New Roman" w:cs="Times New Roman"/>
          <w:sz w:val="28"/>
          <w:szCs w:val="28"/>
          <w:lang w:val="uk-UA"/>
        </w:rPr>
        <w:t xml:space="preserve"> Контактна особа: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Альве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3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743D93">
        <w:rPr>
          <w:rFonts w:ascii="Times New Roman" w:hAnsi="Times New Roman" w:cs="Times New Roman"/>
          <w:sz w:val="28"/>
          <w:szCs w:val="28"/>
        </w:rPr>
        <w:t xml:space="preserve">  Tetiana.Alve@healthright.org +38093 981 69 96 </w:t>
      </w:r>
    </w:p>
    <w:p w:rsidR="009C377A" w:rsidRPr="009C377A" w:rsidRDefault="00564CBD" w:rsidP="00743D93">
      <w:pPr>
        <w:pStyle w:val="aa"/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7A">
        <w:rPr>
          <w:rFonts w:ascii="Times New Roman" w:hAnsi="Times New Roman" w:cs="Times New Roman"/>
          <w:sz w:val="28"/>
          <w:szCs w:val="28"/>
        </w:rPr>
        <w:t>Керівниця</w:t>
      </w:r>
      <w:proofErr w:type="spellEnd"/>
      <w:r w:rsidRPr="009C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7A">
        <w:rPr>
          <w:rFonts w:ascii="Times New Roman" w:hAnsi="Times New Roman" w:cs="Times New Roman"/>
          <w:sz w:val="28"/>
          <w:szCs w:val="28"/>
        </w:rPr>
        <w:t>офісу</w:t>
      </w:r>
      <w:proofErr w:type="spellEnd"/>
      <w:r w:rsidRPr="009C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7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9C377A">
        <w:rPr>
          <w:rFonts w:ascii="Times New Roman" w:hAnsi="Times New Roman" w:cs="Times New Roman"/>
          <w:sz w:val="28"/>
          <w:szCs w:val="28"/>
        </w:rPr>
        <w:t xml:space="preserve">  </w:t>
      </w:r>
      <w:r w:rsidR="006A3391" w:rsidRPr="009C377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C377A">
        <w:rPr>
          <w:rFonts w:ascii="Times New Roman" w:hAnsi="Times New Roman" w:cs="Times New Roman"/>
          <w:sz w:val="28"/>
          <w:szCs w:val="28"/>
        </w:rPr>
        <w:t>Україно-швейцарський</w:t>
      </w:r>
      <w:proofErr w:type="spellEnd"/>
      <w:r w:rsidRPr="009C377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A3391" w:rsidRPr="009C3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77A" w:rsidRPr="009C377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C377A" w:rsidRPr="009C377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9C377A" w:rsidRPr="009C3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377A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9C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C377A">
        <w:rPr>
          <w:rFonts w:ascii="Times New Roman" w:hAnsi="Times New Roman" w:cs="Times New Roman"/>
          <w:sz w:val="28"/>
          <w:szCs w:val="28"/>
        </w:rPr>
        <w:t xml:space="preserve">" </w:t>
      </w:r>
      <w:r w:rsidR="009C377A" w:rsidRPr="009C3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4CBD" w:rsidRDefault="006A3391" w:rsidP="00A2292D">
      <w:pPr>
        <w:pStyle w:val="aa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C377A">
        <w:rPr>
          <w:rFonts w:ascii="Times New Roman" w:hAnsi="Times New Roman" w:cs="Times New Roman"/>
          <w:sz w:val="28"/>
          <w:szCs w:val="28"/>
          <w:lang w:val="uk-UA"/>
        </w:rPr>
        <w:t xml:space="preserve">Контактна особа: </w:t>
      </w:r>
      <w:proofErr w:type="spellStart"/>
      <w:r w:rsidR="00564CBD" w:rsidRPr="009C377A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564CBD" w:rsidRPr="009C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CBD" w:rsidRPr="009C377A">
        <w:rPr>
          <w:rFonts w:ascii="Times New Roman" w:hAnsi="Times New Roman" w:cs="Times New Roman"/>
          <w:sz w:val="28"/>
          <w:szCs w:val="28"/>
        </w:rPr>
        <w:t>Степурко</w:t>
      </w:r>
      <w:proofErr w:type="spellEnd"/>
      <w:r w:rsidR="00564CBD" w:rsidRPr="009C377A">
        <w:rPr>
          <w:rFonts w:ascii="Times New Roman" w:hAnsi="Times New Roman" w:cs="Times New Roman"/>
          <w:sz w:val="28"/>
          <w:szCs w:val="28"/>
        </w:rPr>
        <w:t xml:space="preserve">  +38067 757 96 99 </w:t>
      </w:r>
    </w:p>
    <w:p w:rsidR="00AD31EC" w:rsidRDefault="00AD31EC" w:rsidP="00A2292D">
      <w:pPr>
        <w:pStyle w:val="aa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D31EC" w:rsidRDefault="00AD31EC" w:rsidP="00AD31E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Громадська Організація </w:t>
      </w:r>
      <w:r w:rsidRPr="00AD31EC">
        <w:rPr>
          <w:rFonts w:ascii="Times New Roman" w:hAnsi="Times New Roman" w:cs="Times New Roman"/>
          <w:sz w:val="28"/>
          <w:szCs w:val="28"/>
          <w:lang w:val="uk-UA"/>
        </w:rPr>
        <w:t>"Медичні лідери"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Контактна особа: </w:t>
      </w:r>
      <w:r w:rsidRPr="00AD31EC">
        <w:rPr>
          <w:rFonts w:ascii="Times New Roman" w:hAnsi="Times New Roman" w:cs="Times New Roman"/>
          <w:sz w:val="28"/>
          <w:szCs w:val="28"/>
          <w:lang w:val="uk-UA"/>
        </w:rPr>
        <w:t xml:space="preserve">Юлія </w:t>
      </w:r>
      <w:proofErr w:type="spellStart"/>
      <w:r w:rsidRPr="00AD31EC">
        <w:rPr>
          <w:rFonts w:ascii="Times New Roman" w:hAnsi="Times New Roman" w:cs="Times New Roman"/>
          <w:sz w:val="28"/>
          <w:szCs w:val="28"/>
          <w:lang w:val="uk-UA"/>
        </w:rPr>
        <w:t>Брикульська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Pr="00AD31EC">
        <w:rPr>
          <w:rFonts w:ascii="Times New Roman" w:hAnsi="Times New Roman" w:cs="Times New Roman"/>
          <w:sz w:val="28"/>
          <w:szCs w:val="28"/>
          <w:lang w:val="uk-UA"/>
        </w:rPr>
        <w:t>38(067) 754 82 22</w:t>
      </w:r>
    </w:p>
    <w:p w:rsidR="00984DE0" w:rsidRPr="00AD31EC" w:rsidRDefault="00984DE0" w:rsidP="00CF2AC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Благодійна організація </w:t>
      </w:r>
      <w:r w:rsidRPr="00984DE0">
        <w:rPr>
          <w:rFonts w:ascii="Times New Roman" w:hAnsi="Times New Roman" w:cs="Times New Roman"/>
          <w:sz w:val="28"/>
          <w:szCs w:val="28"/>
          <w:lang w:val="uk-UA"/>
        </w:rPr>
        <w:t>«100 відсотків життя»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Контактна особа: </w:t>
      </w:r>
      <w:r w:rsidRPr="00984DE0">
        <w:rPr>
          <w:rFonts w:ascii="Times New Roman" w:hAnsi="Times New Roman" w:cs="Times New Roman"/>
          <w:sz w:val="28"/>
          <w:szCs w:val="28"/>
          <w:lang w:val="uk-UA"/>
        </w:rPr>
        <w:t>Марина Копиленко</w:t>
      </w:r>
      <w:r w:rsidR="00CF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ACA" w:rsidRPr="00CF2ACA">
        <w:rPr>
          <w:rFonts w:ascii="Times New Roman" w:hAnsi="Times New Roman" w:cs="Times New Roman"/>
          <w:sz w:val="28"/>
          <w:szCs w:val="28"/>
          <w:lang w:val="uk-UA"/>
        </w:rPr>
        <w:t>38(067) 478 91 23</w:t>
      </w:r>
    </w:p>
    <w:bookmarkEnd w:id="0"/>
    <w:p w:rsidR="00906121" w:rsidRPr="00743D93" w:rsidRDefault="00906121" w:rsidP="00743D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6121" w:rsidRPr="00743D93" w:rsidSect="000C47DD">
      <w:headerReference w:type="default" r:id="rId7"/>
      <w:footerReference w:type="default" r:id="rId8"/>
      <w:pgSz w:w="11906" w:h="16838"/>
      <w:pgMar w:top="145" w:right="851" w:bottom="1134" w:left="1276" w:header="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68" w:rsidRDefault="00874D68" w:rsidP="00064E64">
      <w:pPr>
        <w:spacing w:after="0" w:line="240" w:lineRule="auto"/>
      </w:pPr>
      <w:r>
        <w:separator/>
      </w:r>
    </w:p>
  </w:endnote>
  <w:endnote w:type="continuationSeparator" w:id="0">
    <w:p w:rsidR="00874D68" w:rsidRDefault="00874D68" w:rsidP="0006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alligraphy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64" w:rsidRPr="00064E64" w:rsidRDefault="00064E64" w:rsidP="00064E64">
    <w:pPr>
      <w:pStyle w:val="aa"/>
      <w:jc w:val="right"/>
      <w:rPr>
        <w:rFonts w:ascii="Lucida Calligraphy" w:hAnsi="Lucida Calligraphy"/>
        <w:b/>
      </w:rPr>
    </w:pPr>
    <w:r w:rsidRPr="00064E64">
      <w:rPr>
        <w:rFonts w:ascii="Times New Roman" w:hAnsi="Times New Roman" w:cs="Times New Roman"/>
        <w:b/>
        <w:lang w:val="uk-UA"/>
      </w:rPr>
      <w:t>ФОП</w:t>
    </w:r>
    <w:r w:rsidRPr="00064E64">
      <w:rPr>
        <w:rFonts w:ascii="Lucida Calligraphy" w:hAnsi="Lucida Calligraphy"/>
        <w:b/>
        <w:lang w:val="uk-UA"/>
      </w:rPr>
      <w:t xml:space="preserve">  </w:t>
    </w:r>
    <w:r w:rsidRPr="00064E64">
      <w:rPr>
        <w:rFonts w:ascii="Times New Roman" w:hAnsi="Times New Roman" w:cs="Times New Roman"/>
        <w:b/>
      </w:rPr>
      <w:t>Лещенко</w:t>
    </w:r>
    <w:r w:rsidRPr="00064E64">
      <w:rPr>
        <w:rFonts w:ascii="Lucida Calligraphy" w:hAnsi="Lucida Calligraphy"/>
        <w:b/>
      </w:rPr>
      <w:t xml:space="preserve"> </w:t>
    </w:r>
    <w:r w:rsidRPr="00064E64">
      <w:rPr>
        <w:rFonts w:ascii="Times New Roman" w:hAnsi="Times New Roman" w:cs="Times New Roman"/>
        <w:b/>
      </w:rPr>
      <w:t>Катерина</w:t>
    </w:r>
    <w:r w:rsidRPr="00064E64">
      <w:rPr>
        <w:rFonts w:ascii="Lucida Calligraphy" w:hAnsi="Lucida Calligraphy"/>
        <w:b/>
      </w:rPr>
      <w:t xml:space="preserve"> </w:t>
    </w:r>
    <w:proofErr w:type="spellStart"/>
    <w:r w:rsidRPr="00064E64">
      <w:rPr>
        <w:rFonts w:ascii="Times New Roman" w:hAnsi="Times New Roman" w:cs="Times New Roman"/>
        <w:b/>
      </w:rPr>
      <w:t>Валеріївна</w:t>
    </w:r>
    <w:proofErr w:type="spellEnd"/>
  </w:p>
  <w:p w:rsidR="00064E64" w:rsidRPr="00064E64" w:rsidRDefault="00064E64" w:rsidP="00064E64">
    <w:pPr>
      <w:pStyle w:val="aa"/>
      <w:jc w:val="right"/>
      <w:rPr>
        <w:rFonts w:ascii="Lucida Calligraphy" w:hAnsi="Lucida Calligraphy"/>
      </w:rPr>
    </w:pPr>
    <w:r w:rsidRPr="00064E64">
      <w:rPr>
        <w:rFonts w:ascii="Lucida Calligraphy" w:hAnsi="Lucida Calligraphy"/>
      </w:rPr>
      <w:t xml:space="preserve">02068 </w:t>
    </w:r>
    <w:proofErr w:type="spellStart"/>
    <w:r w:rsidRPr="00064E64">
      <w:rPr>
        <w:rFonts w:ascii="Times New Roman" w:hAnsi="Times New Roman" w:cs="Times New Roman"/>
      </w:rPr>
      <w:t>м</w:t>
    </w:r>
    <w:r w:rsidRPr="00064E64">
      <w:rPr>
        <w:rFonts w:ascii="Lucida Calligraphy" w:hAnsi="Lucida Calligraphy"/>
      </w:rPr>
      <w:t>.</w:t>
    </w:r>
    <w:r w:rsidRPr="00064E64">
      <w:rPr>
        <w:rFonts w:ascii="Times New Roman" w:hAnsi="Times New Roman" w:cs="Times New Roman"/>
      </w:rPr>
      <w:t>Київ</w:t>
    </w:r>
    <w:proofErr w:type="spellEnd"/>
    <w:r w:rsidRPr="00064E64">
      <w:rPr>
        <w:rFonts w:ascii="Lucida Calligraphy" w:hAnsi="Lucida Calligraphy"/>
      </w:rPr>
      <w:t xml:space="preserve">, </w:t>
    </w:r>
    <w:proofErr w:type="spellStart"/>
    <w:r w:rsidRPr="00064E64">
      <w:rPr>
        <w:rFonts w:ascii="Times New Roman" w:hAnsi="Times New Roman" w:cs="Times New Roman"/>
      </w:rPr>
      <w:t>вул</w:t>
    </w:r>
    <w:proofErr w:type="spellEnd"/>
    <w:r w:rsidRPr="00064E64">
      <w:rPr>
        <w:rFonts w:ascii="Lucida Calligraphy" w:hAnsi="Lucida Calligraphy"/>
      </w:rPr>
      <w:t xml:space="preserve">. </w:t>
    </w:r>
    <w:proofErr w:type="spellStart"/>
    <w:r w:rsidRPr="00064E64">
      <w:rPr>
        <w:rFonts w:ascii="Times New Roman" w:hAnsi="Times New Roman" w:cs="Times New Roman"/>
      </w:rPr>
      <w:t>Ахматової</w:t>
    </w:r>
    <w:proofErr w:type="spellEnd"/>
    <w:r w:rsidRPr="00064E64">
      <w:rPr>
        <w:rFonts w:ascii="Lucida Calligraphy" w:hAnsi="Lucida Calligraphy"/>
      </w:rPr>
      <w:t xml:space="preserve">, 5 </w:t>
    </w:r>
    <w:proofErr w:type="spellStart"/>
    <w:r w:rsidRPr="00064E64">
      <w:rPr>
        <w:rFonts w:ascii="Times New Roman" w:hAnsi="Times New Roman" w:cs="Times New Roman"/>
      </w:rPr>
      <w:t>кв</w:t>
    </w:r>
    <w:proofErr w:type="spellEnd"/>
    <w:r w:rsidRPr="00064E64">
      <w:rPr>
        <w:rFonts w:ascii="Lucida Calligraphy" w:hAnsi="Lucida Calligraphy"/>
      </w:rPr>
      <w:t xml:space="preserve"> 188</w:t>
    </w:r>
  </w:p>
  <w:p w:rsidR="00064E64" w:rsidRPr="00064E64" w:rsidRDefault="00064E64" w:rsidP="00064E64">
    <w:pPr>
      <w:pStyle w:val="aa"/>
      <w:jc w:val="right"/>
      <w:rPr>
        <w:rFonts w:ascii="Lucida Calligraphy" w:hAnsi="Lucida Calligraphy"/>
      </w:rPr>
    </w:pPr>
    <w:r w:rsidRPr="00064E64">
      <w:rPr>
        <w:rFonts w:ascii="Times New Roman" w:hAnsi="Times New Roman" w:cs="Times New Roman"/>
      </w:rPr>
      <w:t>р</w:t>
    </w:r>
    <w:r w:rsidRPr="00064E64">
      <w:rPr>
        <w:rFonts w:ascii="Lucida Calligraphy" w:hAnsi="Lucida Calligraphy"/>
      </w:rPr>
      <w:t>/</w:t>
    </w:r>
    <w:proofErr w:type="gramStart"/>
    <w:r w:rsidRPr="00064E64">
      <w:rPr>
        <w:rFonts w:ascii="Times New Roman" w:hAnsi="Times New Roman" w:cs="Times New Roman"/>
      </w:rPr>
      <w:t>р</w:t>
    </w:r>
    <w:r w:rsidRPr="00064E64">
      <w:rPr>
        <w:rFonts w:ascii="Lucida Calligraphy" w:hAnsi="Lucida Calligraphy"/>
      </w:rPr>
      <w:t xml:space="preserve">  UA</w:t>
    </w:r>
    <w:proofErr w:type="gramEnd"/>
    <w:r w:rsidRPr="00064E64">
      <w:rPr>
        <w:rFonts w:ascii="Lucida Calligraphy" w:hAnsi="Lucida Calligraphy"/>
      </w:rPr>
      <w:t xml:space="preserve">913005280000026003455084067 </w:t>
    </w:r>
    <w:r w:rsidRPr="00064E64">
      <w:rPr>
        <w:rFonts w:ascii="Times New Roman" w:hAnsi="Times New Roman" w:cs="Times New Roman"/>
      </w:rPr>
      <w:t>в</w:t>
    </w:r>
    <w:r w:rsidRPr="00064E64">
      <w:rPr>
        <w:rFonts w:ascii="Lucida Calligraphy" w:hAnsi="Lucida Calligraphy"/>
      </w:rPr>
      <w:t xml:space="preserve"> </w:t>
    </w:r>
    <w:r w:rsidRPr="00064E64">
      <w:rPr>
        <w:rFonts w:ascii="Times New Roman" w:hAnsi="Times New Roman" w:cs="Times New Roman"/>
      </w:rPr>
      <w:t>АТ</w:t>
    </w:r>
    <w:r w:rsidRPr="00064E64">
      <w:rPr>
        <w:rFonts w:ascii="Lucida Calligraphy" w:hAnsi="Lucida Calligraphy"/>
      </w:rPr>
      <w:t xml:space="preserve"> </w:t>
    </w:r>
    <w:r w:rsidRPr="00064E64">
      <w:rPr>
        <w:rFonts w:ascii="Lucida Calligraphy" w:hAnsi="Lucida Calligraphy" w:cs="Lucida Calligraphy"/>
      </w:rPr>
      <w:t>«</w:t>
    </w:r>
    <w:r w:rsidRPr="00064E64">
      <w:rPr>
        <w:rFonts w:ascii="Times New Roman" w:hAnsi="Times New Roman" w:cs="Times New Roman"/>
      </w:rPr>
      <w:t>ОТП</w:t>
    </w:r>
    <w:r w:rsidRPr="00064E64">
      <w:rPr>
        <w:rFonts w:ascii="Lucida Calligraphy" w:hAnsi="Lucida Calligraphy"/>
      </w:rPr>
      <w:t xml:space="preserve"> </w:t>
    </w:r>
    <w:r w:rsidRPr="00064E64">
      <w:rPr>
        <w:rFonts w:ascii="Times New Roman" w:hAnsi="Times New Roman" w:cs="Times New Roman"/>
      </w:rPr>
      <w:t>Банк</w:t>
    </w:r>
    <w:r w:rsidRPr="00064E64">
      <w:rPr>
        <w:rFonts w:ascii="Lucida Calligraphy" w:hAnsi="Lucida Calligraphy" w:cs="Lucida Calligraphy"/>
      </w:rPr>
      <w:t>»</w:t>
    </w:r>
    <w:r w:rsidRPr="00064E64">
      <w:rPr>
        <w:rFonts w:ascii="Lucida Calligraphy" w:hAnsi="Lucida Calligraphy"/>
      </w:rPr>
      <w:t xml:space="preserve">, </w:t>
    </w:r>
    <w:r w:rsidRPr="00064E64">
      <w:rPr>
        <w:rFonts w:ascii="Times New Roman" w:hAnsi="Times New Roman" w:cs="Times New Roman"/>
      </w:rPr>
      <w:t>м</w:t>
    </w:r>
    <w:r w:rsidRPr="00064E64">
      <w:rPr>
        <w:rFonts w:ascii="Lucida Calligraphy" w:hAnsi="Lucida Calligraphy"/>
      </w:rPr>
      <w:t xml:space="preserve">. </w:t>
    </w:r>
    <w:proofErr w:type="spellStart"/>
    <w:r w:rsidRPr="00064E64">
      <w:rPr>
        <w:rFonts w:ascii="Times New Roman" w:hAnsi="Times New Roman" w:cs="Times New Roman"/>
      </w:rPr>
      <w:t>Київ</w:t>
    </w:r>
    <w:proofErr w:type="spellEnd"/>
    <w:r w:rsidRPr="00064E64">
      <w:rPr>
        <w:rFonts w:ascii="Lucida Calligraphy" w:hAnsi="Lucida Calligraphy"/>
      </w:rPr>
      <w:t xml:space="preserve">  </w:t>
    </w:r>
    <w:r w:rsidRPr="00064E64">
      <w:rPr>
        <w:rFonts w:ascii="Times New Roman" w:hAnsi="Times New Roman" w:cs="Times New Roman"/>
      </w:rPr>
      <w:t>МФО</w:t>
    </w:r>
    <w:r w:rsidRPr="00064E64">
      <w:rPr>
        <w:rFonts w:ascii="Lucida Calligraphy" w:hAnsi="Lucida Calligraphy"/>
      </w:rPr>
      <w:t xml:space="preserve">  300528</w:t>
    </w:r>
  </w:p>
  <w:p w:rsidR="00064E64" w:rsidRPr="00064E64" w:rsidRDefault="00064E64" w:rsidP="00064E64">
    <w:pPr>
      <w:pStyle w:val="aa"/>
      <w:jc w:val="right"/>
      <w:rPr>
        <w:rFonts w:ascii="Lucida Calligraphy" w:hAnsi="Lucida Calligraphy"/>
      </w:rPr>
    </w:pPr>
    <w:r w:rsidRPr="00064E64">
      <w:rPr>
        <w:rFonts w:ascii="Times New Roman" w:hAnsi="Times New Roman" w:cs="Times New Roman"/>
      </w:rPr>
      <w:t>ЄДРПОУ</w:t>
    </w:r>
    <w:r w:rsidRPr="00064E64">
      <w:rPr>
        <w:rFonts w:ascii="Lucida Calligraphy" w:hAnsi="Lucida Calligraphy"/>
      </w:rPr>
      <w:t xml:space="preserve">  3143521608</w:t>
    </w:r>
    <w:r w:rsidRPr="00064E64">
      <w:rPr>
        <w:rFonts w:ascii="Lucida Calligraphy" w:hAnsi="Lucida Calligraphy"/>
        <w:lang w:val="uk-UA"/>
      </w:rPr>
      <w:t xml:space="preserve">   </w:t>
    </w:r>
    <w:r w:rsidRPr="00064E64">
      <w:rPr>
        <w:rFonts w:ascii="Times New Roman" w:hAnsi="Times New Roman" w:cs="Times New Roman"/>
      </w:rPr>
      <w:t>Тел</w:t>
    </w:r>
    <w:r w:rsidRPr="00064E64">
      <w:rPr>
        <w:rFonts w:ascii="Lucida Calligraphy" w:hAnsi="Lucida Calligraphy"/>
      </w:rPr>
      <w:t>. +380975330627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68" w:rsidRDefault="00874D68" w:rsidP="00064E64">
      <w:pPr>
        <w:spacing w:after="0" w:line="240" w:lineRule="auto"/>
      </w:pPr>
      <w:r>
        <w:separator/>
      </w:r>
    </w:p>
  </w:footnote>
  <w:footnote w:type="continuationSeparator" w:id="0">
    <w:p w:rsidR="00874D68" w:rsidRDefault="00874D68" w:rsidP="00064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64" w:rsidRPr="00064E64" w:rsidRDefault="00064E64" w:rsidP="00064E64">
    <w:pPr>
      <w:pStyle w:val="a4"/>
      <w:jc w:val="center"/>
      <w:rPr>
        <w:rFonts w:ascii="Times New Roman" w:hAnsi="Times New Roman" w:cs="Times New Roman"/>
        <w:color w:val="404040" w:themeColor="text1" w:themeTint="BF"/>
        <w:sz w:val="24"/>
        <w:szCs w:val="24"/>
        <w:lang w:val="uk-UA"/>
      </w:rPr>
    </w:pPr>
    <w:r w:rsidRPr="00064E64">
      <w:rPr>
        <w:rFonts w:ascii="Times New Roman" w:hAnsi="Times New Roman" w:cs="Times New Roman"/>
        <w:b/>
        <w:color w:val="404040" w:themeColor="text1" w:themeTint="BF"/>
        <w:sz w:val="24"/>
        <w:szCs w:val="24"/>
        <w:lang w:val="uk-UA"/>
      </w:rPr>
      <w:t>ФОП Лещенко Катерина Валеріївна</w:t>
    </w:r>
  </w:p>
  <w:p w:rsidR="00064E64" w:rsidRPr="00064E64" w:rsidRDefault="00064E64" w:rsidP="000C47DD">
    <w:pPr>
      <w:pStyle w:val="a4"/>
      <w:ind w:left="-142"/>
      <w:jc w:val="center"/>
      <w:rPr>
        <w:rFonts w:ascii="Times New Roman" w:hAnsi="Times New Roman" w:cs="Times New Roman"/>
        <w:color w:val="404040" w:themeColor="text1" w:themeTint="BF"/>
        <w:sz w:val="24"/>
        <w:szCs w:val="24"/>
        <w:lang w:val="uk-UA"/>
      </w:rPr>
    </w:pPr>
    <w:r w:rsidRPr="00064E64">
      <w:rPr>
        <w:rFonts w:ascii="Times New Roman" w:hAnsi="Times New Roman" w:cs="Times New Roman"/>
        <w:color w:val="404040" w:themeColor="text1" w:themeTint="BF"/>
        <w:lang w:val="uk-UA"/>
      </w:rPr>
      <w:t>Є платником єдиного податку (ідентифікаційний номер 3143521608</w:t>
    </w:r>
    <w:r w:rsidR="000C47DD">
      <w:rPr>
        <w:rFonts w:ascii="Times New Roman" w:hAnsi="Times New Roman" w:cs="Times New Roman"/>
        <w:color w:val="404040" w:themeColor="text1" w:themeTint="BF"/>
        <w:lang w:val="uk-UA"/>
      </w:rPr>
      <w:t>)</w:t>
    </w:r>
  </w:p>
  <w:p w:rsidR="00064E64" w:rsidRPr="00064E64" w:rsidRDefault="00064E64" w:rsidP="00064E64">
    <w:pPr>
      <w:pStyle w:val="a4"/>
      <w:ind w:left="-142"/>
      <w:rPr>
        <w:rFonts w:ascii="Times New Roman" w:hAnsi="Times New Roman" w:cs="Times New Roman"/>
        <w:color w:val="404040" w:themeColor="text1" w:themeTint="BF"/>
        <w:lang w:val="uk-UA"/>
      </w:rPr>
    </w:pPr>
    <w:r w:rsidRPr="00064E64">
      <w:rPr>
        <w:rFonts w:ascii="Times New Roman" w:hAnsi="Times New Roman" w:cs="Times New Roman"/>
        <w:color w:val="404040" w:themeColor="text1" w:themeTint="BF"/>
        <w:lang w:val="uk-UA"/>
      </w:rPr>
      <w:t xml:space="preserve"> Виписка з Єдиного державного реєстру юридичних осіб, фізичних осіб-підприємців та громадських формувань: номер запису 2 065 000 0000 064858 від 03.07.2020 р</w:t>
    </w:r>
  </w:p>
  <w:p w:rsidR="00064E64" w:rsidRPr="00064E64" w:rsidRDefault="00064E64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102F"/>
    <w:multiLevelType w:val="hybridMultilevel"/>
    <w:tmpl w:val="2D7EC95A"/>
    <w:lvl w:ilvl="0" w:tplc="B0AADA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5F4D"/>
    <w:multiLevelType w:val="hybridMultilevel"/>
    <w:tmpl w:val="B908EFF8"/>
    <w:lvl w:ilvl="0" w:tplc="F904A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222F"/>
    <w:multiLevelType w:val="hybridMultilevel"/>
    <w:tmpl w:val="B0FA01E6"/>
    <w:lvl w:ilvl="0" w:tplc="B0AADA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44DE9"/>
    <w:multiLevelType w:val="hybridMultilevel"/>
    <w:tmpl w:val="0D50FE28"/>
    <w:lvl w:ilvl="0" w:tplc="F904A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21"/>
    <w:rsid w:val="000017C8"/>
    <w:rsid w:val="00064E64"/>
    <w:rsid w:val="00081003"/>
    <w:rsid w:val="000C47DD"/>
    <w:rsid w:val="00103A35"/>
    <w:rsid w:val="00187A57"/>
    <w:rsid w:val="00252DB7"/>
    <w:rsid w:val="00320466"/>
    <w:rsid w:val="003557DE"/>
    <w:rsid w:val="0036506B"/>
    <w:rsid w:val="00432C52"/>
    <w:rsid w:val="004454C9"/>
    <w:rsid w:val="0046356D"/>
    <w:rsid w:val="004A1980"/>
    <w:rsid w:val="00505D6D"/>
    <w:rsid w:val="00544DE4"/>
    <w:rsid w:val="00564CBD"/>
    <w:rsid w:val="005967E3"/>
    <w:rsid w:val="005F39CA"/>
    <w:rsid w:val="006037A7"/>
    <w:rsid w:val="006318A6"/>
    <w:rsid w:val="00652144"/>
    <w:rsid w:val="00675EB7"/>
    <w:rsid w:val="006A3391"/>
    <w:rsid w:val="00743D93"/>
    <w:rsid w:val="00750C82"/>
    <w:rsid w:val="007915DA"/>
    <w:rsid w:val="007A525F"/>
    <w:rsid w:val="0084229C"/>
    <w:rsid w:val="00847F42"/>
    <w:rsid w:val="00874D68"/>
    <w:rsid w:val="00883B88"/>
    <w:rsid w:val="0088453B"/>
    <w:rsid w:val="008D1136"/>
    <w:rsid w:val="008E49A4"/>
    <w:rsid w:val="00906121"/>
    <w:rsid w:val="009557DA"/>
    <w:rsid w:val="00984DE0"/>
    <w:rsid w:val="009967C6"/>
    <w:rsid w:val="009B2458"/>
    <w:rsid w:val="009C377A"/>
    <w:rsid w:val="00A05823"/>
    <w:rsid w:val="00A2292D"/>
    <w:rsid w:val="00AB7ED3"/>
    <w:rsid w:val="00AD31EC"/>
    <w:rsid w:val="00AE2A3D"/>
    <w:rsid w:val="00B03FA9"/>
    <w:rsid w:val="00B21676"/>
    <w:rsid w:val="00B304F5"/>
    <w:rsid w:val="00B754DE"/>
    <w:rsid w:val="00C27EDC"/>
    <w:rsid w:val="00C61112"/>
    <w:rsid w:val="00CF2ACA"/>
    <w:rsid w:val="00D16A1E"/>
    <w:rsid w:val="00DE0EFE"/>
    <w:rsid w:val="00E029E2"/>
    <w:rsid w:val="00E340A1"/>
    <w:rsid w:val="00E521D7"/>
    <w:rsid w:val="00E72B34"/>
    <w:rsid w:val="00EC751E"/>
    <w:rsid w:val="00F040C0"/>
    <w:rsid w:val="00FB1971"/>
    <w:rsid w:val="00F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7A874B-F158-4201-83C0-54687B8D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6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E64"/>
  </w:style>
  <w:style w:type="paragraph" w:styleId="a6">
    <w:name w:val="footer"/>
    <w:basedOn w:val="a"/>
    <w:link w:val="a7"/>
    <w:uiPriority w:val="99"/>
    <w:unhideWhenUsed/>
    <w:rsid w:val="00064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E64"/>
  </w:style>
  <w:style w:type="paragraph" w:styleId="a8">
    <w:name w:val="Balloon Text"/>
    <w:basedOn w:val="a"/>
    <w:link w:val="a9"/>
    <w:uiPriority w:val="99"/>
    <w:semiHidden/>
    <w:unhideWhenUsed/>
    <w:rsid w:val="0006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E6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4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9</cp:revision>
  <dcterms:created xsi:type="dcterms:W3CDTF">2022-01-23T14:02:00Z</dcterms:created>
  <dcterms:modified xsi:type="dcterms:W3CDTF">2024-01-22T11:55:00Z</dcterms:modified>
</cp:coreProperties>
</file>